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Overline"/>
      </w:pPr>
      <w:r>
        <w:t>Insurance requirements for subcontractors</w:t>
      </w:r>
    </w:p>
    <w:p>
      <w:pPr>
        <w:pStyle w:val="Title"/>
      </w:pPr>
      <w:r>
        <w:t>[Your company]</w:t>
      </w:r>
    </w:p>
    <w:p>
      <w:r>
        <w:t>Before you start work, send us a certificate of insurance that shows each of these.</w:t>
      </w:r>
    </w:p>
    <w:tbl>
      <w:tblPr>
        <w:tblW w:w="9360" w:type="dxa"/>
        <w:tblInd w:w="0" w:type="dxa"/>
        <w:tblLayout w:type="fixed"/>
        <w:tblCellMar>
          <w:top w:w="120" w:type="dxa"/>
          <w:left w:w="0" w:type="dxa"/>
          <w:bottom w:w="120" w:type="dxa"/>
          <w:right w:w="180" w:type="dxa"/>
        </w:tblCellMar>
        <w:tblCaption w:val="Coverage and limits"/>
      </w:tblPr>
      <w:tblGrid>
        <w:gridCol w:w="2700"/>
        <w:gridCol w:w="6660"/>
      </w:tblGrid>
      <w:tr>
        <w:trPr>
          <w:cantSplit/>
          <w:tblHeader/>
        </w:trPr>
        <w:tc>
          <w:tcPr>
            <w:tcW w:w="2700" w:type="dxa"/>
            <w:tcBorders>
              <w:bottom w:val="single" w:sz="6" w:space="0" w:color="14201A"/>
            </w:tcBorders>
          </w:tcPr>
          <w:p>
            <w:pPr>
              <w:spacing w:after="0"/>
            </w:pPr>
            <w:r>
              <w:rPr>
                <w:rStyle w:val="Strong"/>
              </w:rPr>
              <w:t>Coverage</w:t>
            </w:r>
          </w:p>
        </w:tc>
        <w:tc>
          <w:tcPr>
            <w:tcW w:w="6660" w:type="dxa"/>
            <w:tcBorders>
              <w:bottom w:val="single" w:sz="6" w:space="0" w:color="14201A"/>
            </w:tcBorders>
          </w:tcPr>
          <w:p>
            <w:pPr>
              <w:spacing w:after="0"/>
            </w:pPr>
            <w:r>
              <w:rPr>
                <w:rStyle w:val="Strong"/>
              </w:rPr>
              <w:t>At least</w:t>
            </w:r>
          </w:p>
        </w:tc>
      </w:tr>
      <w:tr>
        <w:trPr>
          <w:cantSplit/>
        </w:trPr>
        <w:tc>
          <w:tcPr>
            <w:tcW w:w="2700" w:type="dxa"/>
            <w:tcBorders>
              <w:bottom w:val="single" w:sz="6" w:space="0" w:color="EEEBE3"/>
            </w:tcBorders>
          </w:tcPr>
          <w:p>
            <w:pPr>
              <w:spacing w:after="0"/>
            </w:pPr>
            <w:r>
              <w:rPr>
                <w:color w:val="14201A"/>
              </w:rPr>
              <w:t>General liability</w:t>
            </w:r>
          </w:p>
        </w:tc>
        <w:tc>
          <w:tcPr>
            <w:tcW w:w="6660" w:type="dxa"/>
            <w:tcBorders>
              <w:bottom w:val="single" w:sz="6" w:space="0" w:color="EEEBE3"/>
            </w:tcBorders>
          </w:tcPr>
          <w:p>
            <w:pPr>
              <w:spacing w:after="0"/>
            </w:pPr>
            <w:r>
              <w:t>$1,000,000 each occurrence · $2,000,000 aggregate</w:t>
            </w:r>
          </w:p>
        </w:tc>
      </w:tr>
      <w:tr>
        <w:trPr>
          <w:cantSplit/>
        </w:trPr>
        <w:tc>
          <w:tcPr>
            <w:tcW w:w="2700" w:type="dxa"/>
            <w:tcBorders>
              <w:bottom w:val="single" w:sz="6" w:space="0" w:color="EEEBE3"/>
            </w:tcBorders>
          </w:tcPr>
          <w:p>
            <w:pPr>
              <w:spacing w:after="0"/>
            </w:pPr>
            <w:r>
              <w:rPr>
                <w:color w:val="14201A"/>
              </w:rPr>
              <w:t>Auto liability</w:t>
            </w:r>
          </w:p>
        </w:tc>
        <w:tc>
          <w:tcPr>
            <w:tcW w:w="6660" w:type="dxa"/>
            <w:tcBorders>
              <w:bottom w:val="single" w:sz="6" w:space="0" w:color="EEEBE3"/>
            </w:tcBorders>
          </w:tcPr>
          <w:p>
            <w:pPr>
              <w:spacing w:after="0"/>
            </w:pPr>
            <w:r>
              <w:t>$1,000,000 combined single limit</w:t>
            </w:r>
          </w:p>
        </w:tc>
      </w:tr>
      <w:tr>
        <w:trPr>
          <w:cantSplit/>
        </w:trPr>
        <w:tc>
          <w:tcPr>
            <w:tcW w:w="2700" w:type="dxa"/>
            <w:tcBorders>
              <w:bottom w:val="single" w:sz="6" w:space="0" w:color="EEEBE3"/>
            </w:tcBorders>
          </w:tcPr>
          <w:p>
            <w:pPr>
              <w:spacing w:after="0"/>
            </w:pPr>
            <w:r>
              <w:rPr>
                <w:color w:val="14201A"/>
              </w:rPr>
              <w:t>Workers' comp</w:t>
            </w:r>
          </w:p>
        </w:tc>
        <w:tc>
          <w:tcPr>
            <w:tcW w:w="6660" w:type="dxa"/>
            <w:tcBorders>
              <w:bottom w:val="single" w:sz="6" w:space="0" w:color="EEEBE3"/>
            </w:tcBorders>
          </w:tcPr>
          <w:p>
            <w:pPr>
              <w:spacing w:after="0"/>
            </w:pPr>
            <w:r>
              <w:t>Statutory · employers' liability $500,000 each accident</w:t>
            </w:r>
          </w:p>
        </w:tc>
      </w:tr>
    </w:tbl>
    <w:p>
      <w:pPr>
        <w:pStyle w:val="Heading1"/>
        <w:spacing w:before="200"/>
      </w:pPr>
      <w:r>
        <w:t>Send copies of these endorsements with the certificate</w:t>
      </w:r>
    </w:p>
    <w:p>
      <w:pPr>
        <w:pStyle w:val="ListBullet"/>
      </w:pPr>
      <w:r>
        <w:t>Additional insured for ongoing and completed work: CG 20 10 and CG 20 37, or a blanket form</w:t>
      </w:r>
    </w:p>
    <w:p>
      <w:pPr>
        <w:pStyle w:val="ListBullet"/>
      </w:pPr>
      <w:r>
        <w:t>Waiver of subrogation: CG 24 04</w:t>
      </w:r>
    </w:p>
    <w:p>
      <w:pPr>
        <w:pStyle w:val="ListBullet"/>
      </w:pPr>
      <w:r>
        <w:t>Primary and non-contributory: CG 20 01</w:t>
      </w:r>
    </w:p>
    <w:tbl>
      <w:tblPr>
        <w:tblW w:w="9360" w:type="dxa"/>
        <w:tblInd w:w="0" w:type="dxa"/>
        <w:tblLayout w:type="fixed"/>
        <w:tblCellMar>
          <w:top w:w="120" w:type="dxa"/>
          <w:left w:w="0" w:type="dxa"/>
          <w:bottom w:w="0" w:type="dxa"/>
          <w:right w:w="240" w:type="dxa"/>
        </w:tblCellMar>
      </w:tblPr>
      <w:tblGrid>
        <w:gridCol w:w="4680"/>
        <w:gridCol w:w="4680"/>
      </w:tblGrid>
      <w:tr>
        <w:trPr>
          <w:cantSplit/>
        </w:trPr>
        <w:tc>
          <w:tcPr>
            <w:tcW w:w="4680" w:type="dxa"/>
          </w:tcPr>
          <w:p>
            <w:pPr>
              <w:spacing w:after="0"/>
            </w:pPr>
            <w:r>
              <w:rPr>
                <w:rStyle w:val="Strong"/>
              </w:rPr>
              <w:t>Certificate holder</w:t>
            </w:r>
            <w:r>
              <w:br/>
            </w:r>
            <w:r>
              <w:t>[Your company's legal name]</w:t>
            </w:r>
            <w:r>
              <w:br/>
            </w:r>
            <w:r>
              <w:t>[Street]</w:t>
            </w:r>
            <w:r>
              <w:br/>
            </w:r>
            <w:r>
              <w:t>[City, State ZIP]</w:t>
            </w:r>
          </w:p>
        </w:tc>
        <w:tc>
          <w:tcPr>
            <w:tcW w:w="4680" w:type="dxa"/>
          </w:tcPr>
          <w:p>
            <w:pPr>
              <w:spacing w:after="0"/>
            </w:pPr>
            <w:r>
              <w:rPr>
                <w:rStyle w:val="Strong"/>
              </w:rPr>
              <w:t>Additional insured</w:t>
            </w:r>
            <w:r>
              <w:br/>
            </w:r>
            <w:r>
              <w:t>[Your company]</w:t>
            </w:r>
            <w:r>
              <w:br/>
            </w:r>
            <w:r>
              <w:t>[The project's owner, when a contract names one]</w:t>
            </w:r>
          </w:p>
        </w:tc>
      </w:tr>
    </w:tbl>
    <w:p>
      <w:pPr>
        <w:spacing w:before="200"/>
      </w:pPr>
      <w:r>
        <w:t>Keep these policies in force while you work for us, and send the renewed certificate before a policy expires.</w:t>
      </w:r>
    </w:p>
    <w:p>
      <w:r>
        <w:t>Send certificates to [email].</w:t>
      </w:r>
    </w:p>
    <w:sectPr>
      <w:footerReference w:type="default" r:id="rIdFooter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Style w:val="Footer"/>
    </w:pPr>
    <w:r>
      <w:t>Sample: your own contracts decide what to ask your subs for. Delete this line before you send it.</w:t>
    </w:r>
  </w:p>
</w:ftr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pStyle w:val="ListBullet"/>
      <w:lvlText w:val="•"/>
      <w:lvlJc w:val="left"/>
      <w:pPr>
        <w:ind w:left="300" w:hanging="20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zoom w:percent="100"/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Arial" w:eastAsia="Arial" w:hAnsi="Arial" w:cs="Arial"/>
        <w:color w:val="3B4842"/>
        <w:sz w:val="22"/>
        <w:szCs w:val="22"/>
        <w:lang w:val="en-US" w:eastAsia="en-US" w:bidi="ar-SA"/>
      </w:rPr>
    </w:rPrDefault>
    <w:pPrDefault>
      <w:pPr>
        <w:spacing w:after="200" w:line="312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pBdr>
        <w:bottom w:val="single" w:sz="6" w:space="9" w:color="14201A"/>
      </w:pBdr>
      <w:spacing w:after="200" w:line="240" w:lineRule="auto"/>
    </w:pPr>
    <w:rPr>
      <w:b/>
      <w:bCs/>
      <w:color w:val="14201A"/>
      <w:sz w:val="40"/>
      <w:szCs w:val="40"/>
    </w:rPr>
  </w:style>
  <w:style w:type="paragraph" w:customStyle="1" w:styleId="Overline">
    <w:name w:val="Overline"/>
    <w:basedOn w:val="Normal"/>
    <w:next w:val="Title"/>
    <w:qFormat/>
    <w:pPr>
      <w:keepNext/>
      <w:spacing w:after="60"/>
    </w:pPr>
    <w:rPr>
      <w:b/>
      <w:bCs/>
      <w:caps/>
      <w:color w:val="5A6660"/>
      <w:spacing w:val="15"/>
      <w:sz w:val="19"/>
      <w:szCs w:val="19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0" w:after="200"/>
      <w:outlineLvl w:val="0"/>
    </w:pPr>
    <w:rPr>
      <w:b/>
      <w:bCs/>
      <w:color w:val="14201A"/>
    </w:rPr>
  </w:style>
  <w:style w:type="paragraph" w:styleId="ListBullet">
    <w:name w:val="List Bullet"/>
    <w:basedOn w:val="Normal"/>
    <w:uiPriority w:val="99"/>
    <w:unhideWhenUsed/>
    <w:qFormat/>
    <w:pPr>
      <w:numPr>
        <w:numId w:val="1"/>
      </w:numPr>
      <w:spacing w:after="90"/>
      <w:ind w:left="300" w:hanging="200"/>
    </w:pPr>
  </w:style>
  <w:style w:type="paragraph" w:styleId="Footer">
    <w:name w:val="footer"/>
    <w:basedOn w:val="Normal"/>
    <w:uiPriority w:val="99"/>
    <w:unhideWhenUsed/>
    <w:pPr>
      <w:pBdr>
        <w:top w:val="single" w:sz="6" w:space="8" w:color="EEEBE3"/>
      </w:pBdr>
      <w:spacing w:after="0"/>
    </w:pPr>
    <w:rPr>
      <w:color w:val="5A6660"/>
      <w:sz w:val="20"/>
      <w:szCs w:val="20"/>
    </w:rPr>
  </w:style>
  <w:style w:type="character" w:styleId="Strong">
    <w:name w:val="Strong"/>
    <w:basedOn w:val="DefaultParagraphFont"/>
    <w:uiPriority w:val="22"/>
    <w:qFormat/>
    <w:rPr>
      <w:b/>
      <w:bCs/>
      <w:color w:val="14201A"/>
    </w:r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Footer" Type="http://schemas.openxmlformats.org/officeDocument/2006/relationships/footer" Target="footer1.xml"/><Relationship Id="rIdNumbering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Coverstamp</Application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Insurance requirements sheet</dc:title>
  <dc:creator>Coverstamp</dc:creator>
  <cp:lastModifiedBy>Coverstamp</cp:lastModifiedBy>
  <dcterms:created xsi:type="dcterms:W3CDTF">2026-11-07T00:00:00Z</dcterms:created>
  <dcterms:modified xsi:type="dcterms:W3CDTF">2026-11-07T00:00:00Z</dcterms:modified>
</cp:coreProperties>
</file>